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4185"/>
      </w:tblGrid>
      <w:tr w:rsidR="0095026D" w:rsidTr="006E1075">
        <w:trPr>
          <w:trHeight w:val="1062"/>
        </w:trPr>
        <w:tc>
          <w:tcPr>
            <w:tcW w:w="4860" w:type="dxa"/>
          </w:tcPr>
          <w:p w:rsidR="0095026D" w:rsidRDefault="0074207B">
            <w:pPr>
              <w:jc w:val="both"/>
            </w:pPr>
            <w:r>
              <w:rPr>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107950</wp:posOffset>
                  </wp:positionV>
                  <wp:extent cx="2057400" cy="4572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pic:spPr>
                      </pic:pic>
                    </a:graphicData>
                  </a:graphic>
                  <wp14:sizeRelH relativeFrom="page">
                    <wp14:pctWidth>0</wp14:pctWidth>
                  </wp14:sizeRelH>
                  <wp14:sizeRelV relativeFrom="page">
                    <wp14:pctHeight>0</wp14:pctHeight>
                  </wp14:sizeRelV>
                </wp:anchor>
              </w:drawing>
            </w:r>
          </w:p>
          <w:p w:rsidR="0095026D" w:rsidRDefault="0095026D"/>
          <w:p w:rsidR="0095026D" w:rsidRDefault="0095026D"/>
        </w:tc>
        <w:tc>
          <w:tcPr>
            <w:tcW w:w="4244" w:type="dxa"/>
            <w:vAlign w:val="center"/>
          </w:tcPr>
          <w:p w:rsidR="0095026D" w:rsidRDefault="0095026D">
            <w:pPr>
              <w:rPr>
                <w:sz w:val="24"/>
                <w:szCs w:val="24"/>
              </w:rPr>
            </w:pPr>
            <w:r>
              <w:t>Oblastní nemocnice Příbram, a.s.</w:t>
            </w:r>
          </w:p>
          <w:p w:rsidR="0095026D" w:rsidRDefault="0095026D">
            <w:r>
              <w:t>Gen. R. Tesaříka 80, Příbram I, 261 01</w:t>
            </w:r>
          </w:p>
          <w:p w:rsidR="0095026D" w:rsidRDefault="0095026D">
            <w:r>
              <w:t>IČO: 27085031,  telefon: 318 641 111</w:t>
            </w:r>
          </w:p>
        </w:tc>
      </w:tr>
    </w:tbl>
    <w:p w:rsidR="0095026D" w:rsidRDefault="0095026D" w:rsidP="00CD5042">
      <w:pPr>
        <w:rPr>
          <w:b/>
          <w:bCs/>
          <w:sz w:val="32"/>
          <w:szCs w:val="32"/>
        </w:rPr>
      </w:pPr>
    </w:p>
    <w:p w:rsidR="0095026D" w:rsidRPr="00CD5042" w:rsidRDefault="0095026D" w:rsidP="00CD5042">
      <w:pPr>
        <w:jc w:val="center"/>
        <w:rPr>
          <w:b/>
          <w:bCs/>
          <w:sz w:val="32"/>
          <w:szCs w:val="32"/>
        </w:rPr>
      </w:pPr>
      <w:r>
        <w:rPr>
          <w:b/>
          <w:bCs/>
          <w:sz w:val="32"/>
          <w:szCs w:val="32"/>
        </w:rPr>
        <w:t xml:space="preserve">INFORMOVANÝ SOUHLAS PACIENTA </w:t>
      </w:r>
    </w:p>
    <w:p w:rsidR="0095026D" w:rsidRDefault="0095026D" w:rsidP="004B1E54">
      <w:pPr>
        <w:spacing w:after="120"/>
        <w:rPr>
          <w:sz w:val="20"/>
          <w:szCs w:val="20"/>
        </w:rPr>
      </w:pPr>
      <w:proofErr w:type="gramStart"/>
      <w:r>
        <w:rPr>
          <w:b/>
          <w:bCs/>
          <w:sz w:val="20"/>
          <w:szCs w:val="20"/>
        </w:rPr>
        <w:t xml:space="preserve">Oddělení:   </w:t>
      </w:r>
      <w:proofErr w:type="gramEnd"/>
      <w:r>
        <w:rPr>
          <w:b/>
          <w:bCs/>
          <w:sz w:val="20"/>
          <w:szCs w:val="20"/>
        </w:rPr>
        <w:t xml:space="preserve"> Gynekologicko-porodnické oddělení Oblastní nemocnice Příbram</w:t>
      </w:r>
    </w:p>
    <w:p w:rsidR="00AA5C0C" w:rsidRDefault="0095026D" w:rsidP="004B1E54">
      <w:pPr>
        <w:spacing w:after="120"/>
        <w:outlineLvl w:val="0"/>
        <w:rPr>
          <w:b/>
          <w:bCs/>
          <w:sz w:val="20"/>
          <w:szCs w:val="20"/>
        </w:rPr>
      </w:pPr>
      <w:r>
        <w:rPr>
          <w:b/>
          <w:bCs/>
          <w:sz w:val="20"/>
          <w:szCs w:val="20"/>
        </w:rPr>
        <w:t>Jméno a příjmení pacienta</w:t>
      </w:r>
      <w:r w:rsidR="0074207B">
        <w:rPr>
          <w:b/>
          <w:bCs/>
          <w:sz w:val="20"/>
          <w:szCs w:val="20"/>
        </w:rPr>
        <w:t>:</w:t>
      </w:r>
      <w:r w:rsidR="00D93189">
        <w:rPr>
          <w:b/>
          <w:bCs/>
          <w:sz w:val="20"/>
          <w:szCs w:val="20"/>
        </w:rPr>
        <w:t xml:space="preserve"> </w:t>
      </w:r>
    </w:p>
    <w:p w:rsidR="0095026D" w:rsidRDefault="0095026D" w:rsidP="004B1E54">
      <w:pPr>
        <w:spacing w:after="120"/>
        <w:outlineLvl w:val="0"/>
        <w:rPr>
          <w:b/>
          <w:bCs/>
          <w:sz w:val="20"/>
          <w:szCs w:val="20"/>
        </w:rPr>
      </w:pPr>
      <w:r>
        <w:rPr>
          <w:b/>
          <w:bCs/>
          <w:sz w:val="20"/>
          <w:szCs w:val="20"/>
        </w:rPr>
        <w:t>Datum narození:</w:t>
      </w:r>
      <w:r>
        <w:rPr>
          <w:b/>
          <w:bCs/>
          <w:sz w:val="20"/>
          <w:szCs w:val="20"/>
        </w:rPr>
        <w:tab/>
      </w:r>
      <w:r w:rsidR="00AA5C0C">
        <w:rPr>
          <w:b/>
          <w:bCs/>
          <w:sz w:val="20"/>
          <w:szCs w:val="20"/>
        </w:rPr>
        <w:t xml:space="preserve">  </w:t>
      </w:r>
      <w:r>
        <w:rPr>
          <w:b/>
          <w:bCs/>
          <w:sz w:val="20"/>
          <w:szCs w:val="20"/>
        </w:rPr>
        <w:tab/>
      </w:r>
      <w:r>
        <w:rPr>
          <w:b/>
          <w:bCs/>
          <w:sz w:val="20"/>
          <w:szCs w:val="20"/>
        </w:rPr>
        <w:tab/>
      </w:r>
      <w:r w:rsidR="00B774B8">
        <w:rPr>
          <w:b/>
          <w:bCs/>
          <w:sz w:val="20"/>
          <w:szCs w:val="20"/>
        </w:rPr>
        <w:tab/>
      </w:r>
      <w:r w:rsidR="00B774B8">
        <w:rPr>
          <w:b/>
          <w:bCs/>
          <w:sz w:val="20"/>
          <w:szCs w:val="20"/>
        </w:rPr>
        <w:tab/>
      </w:r>
      <w:r w:rsidR="00B774B8">
        <w:rPr>
          <w:b/>
          <w:bCs/>
          <w:sz w:val="20"/>
          <w:szCs w:val="20"/>
        </w:rPr>
        <w:tab/>
        <w:t>R</w:t>
      </w:r>
      <w:r>
        <w:rPr>
          <w:b/>
          <w:bCs/>
          <w:sz w:val="20"/>
          <w:szCs w:val="20"/>
        </w:rPr>
        <w:t>odn</w:t>
      </w:r>
      <w:r w:rsidR="00B774B8">
        <w:rPr>
          <w:b/>
          <w:bCs/>
          <w:sz w:val="20"/>
          <w:szCs w:val="20"/>
        </w:rPr>
        <w:t>é</w:t>
      </w:r>
      <w:r>
        <w:rPr>
          <w:b/>
          <w:bCs/>
          <w:sz w:val="20"/>
          <w:szCs w:val="20"/>
        </w:rPr>
        <w:t xml:space="preserve"> čísl</w:t>
      </w:r>
      <w:r w:rsidR="00B774B8">
        <w:rPr>
          <w:b/>
          <w:bCs/>
          <w:sz w:val="20"/>
          <w:szCs w:val="20"/>
        </w:rPr>
        <w:t>o:</w:t>
      </w:r>
      <w:r w:rsidR="00EF67AE">
        <w:rPr>
          <w:b/>
          <w:bCs/>
          <w:sz w:val="20"/>
          <w:szCs w:val="20"/>
        </w:rPr>
        <w:t xml:space="preserve">   </w:t>
      </w:r>
    </w:p>
    <w:p w:rsidR="00CD5042" w:rsidRDefault="00CD5042" w:rsidP="00CD5042">
      <w:pPr>
        <w:autoSpaceDE w:val="0"/>
        <w:autoSpaceDN w:val="0"/>
        <w:adjustRightInd w:val="0"/>
        <w:spacing w:line="240" w:lineRule="auto"/>
        <w:jc w:val="both"/>
        <w:rPr>
          <w:rFonts w:eastAsia="Times New Roman"/>
          <w:b/>
          <w:bCs/>
          <w:color w:val="000000"/>
          <w:sz w:val="20"/>
          <w:szCs w:val="20"/>
          <w:lang w:eastAsia="cs-CZ"/>
        </w:rPr>
      </w:pPr>
      <w:r>
        <w:rPr>
          <w:rFonts w:eastAsia="Times New Roman"/>
          <w:b/>
          <w:bCs/>
          <w:color w:val="000000"/>
          <w:sz w:val="20"/>
          <w:szCs w:val="20"/>
          <w:lang w:eastAsia="cs-CZ"/>
        </w:rPr>
        <w:t>Název výkonu:</w:t>
      </w:r>
    </w:p>
    <w:p w:rsidR="00CD5042" w:rsidRDefault="00CD5042" w:rsidP="00CD5042">
      <w:pPr>
        <w:autoSpaceDE w:val="0"/>
        <w:autoSpaceDN w:val="0"/>
        <w:adjustRightInd w:val="0"/>
        <w:spacing w:line="240" w:lineRule="auto"/>
        <w:jc w:val="both"/>
        <w:rPr>
          <w:rFonts w:eastAsia="Times New Roman"/>
          <w:b/>
          <w:bCs/>
          <w:color w:val="000000"/>
          <w:sz w:val="20"/>
          <w:szCs w:val="20"/>
          <w:lang w:eastAsia="cs-CZ"/>
        </w:rPr>
      </w:pPr>
      <w:r>
        <w:rPr>
          <w:rFonts w:eastAsia="Times New Roman"/>
          <w:b/>
          <w:bCs/>
          <w:color w:val="000000"/>
          <w:sz w:val="20"/>
          <w:szCs w:val="20"/>
          <w:lang w:eastAsia="cs-CZ"/>
        </w:rPr>
        <w:br/>
      </w:r>
      <w:r>
        <w:rPr>
          <w:rFonts w:eastAsia="Times New Roman"/>
          <w:b/>
          <w:bCs/>
          <w:color w:val="000000"/>
          <w:sz w:val="28"/>
          <w:szCs w:val="20"/>
          <w:lang w:eastAsia="cs-CZ"/>
        </w:rPr>
        <w:t>Obrat plodu zevními hmaty z polohy koncem pánevním (příčné/ šikmé) na polohu podélnou hlavičkou</w:t>
      </w: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color w:val="000000"/>
          <w:sz w:val="20"/>
          <w:szCs w:val="24"/>
          <w:lang w:eastAsia="cs-CZ"/>
        </w:rPr>
        <w:t>Vážená paní,</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r>
        <w:rPr>
          <w:rFonts w:eastAsia="Times New Roman" w:cs="Times New Roman"/>
          <w:color w:val="000000"/>
          <w:sz w:val="20"/>
          <w:szCs w:val="24"/>
          <w:lang w:eastAsia="cs-CZ"/>
        </w:rPr>
        <w:t>jak klinickým, tak ultrazvukovým vyšetřením bylo zjištěno, že Vaše miminko se nachází v poloze podélné koncem pánevním (poloze příčné nebo šikmé), to znamená že na pánevní vchod nenaléhá hlavičkou, což by mohlo zkomplikovat jeho příchod na svět. Po zvážení situace se domníváme, že máte relativně dobré podmínky k pokusu o zevní obrat miminka na polohu podélnou hlavičkou. K provedení tohoto výkonu je potřeba Vašeho souhlasu. Pro usnadnění rozhodnutí Vám chceme podat následující informace.</w:t>
      </w: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b/>
          <w:color w:val="000000"/>
          <w:sz w:val="20"/>
          <w:szCs w:val="24"/>
          <w:lang w:eastAsia="cs-CZ"/>
        </w:rPr>
        <w:t>Důvod provedení výkonu:</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r>
        <w:rPr>
          <w:rFonts w:eastAsia="Times New Roman" w:cs="Times New Roman"/>
          <w:color w:val="000000"/>
          <w:sz w:val="20"/>
          <w:szCs w:val="24"/>
          <w:lang w:eastAsia="cs-CZ"/>
        </w:rPr>
        <w:t xml:space="preserve">Poloha podélná koncem pánevním je poloha pro spontánní porod méně příznivá, než pokud se dítě rodí hlavičkou. Naší snahou je Vám porod maximálně usnadnit a vytvořit co nejbezpečnější podmínky pro narození Vašeho dítěte. V případě úspěšného výkonu se zvyšuje Vaše šance na přirozený porod a sníží se riziko operačního ukončení porodu. Obrat zevními hmaty se provádí po ukončeném 36. týdnu těhotenství, kdy je již malá šance na spontánní otočení, ale zároveň je ještě dostatek plodové vody a plod je tudíž dostatečně pohyblivý. </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b/>
          <w:color w:val="000000"/>
          <w:sz w:val="20"/>
          <w:szCs w:val="24"/>
          <w:lang w:eastAsia="cs-CZ"/>
        </w:rPr>
        <w:t>Alternativní řešení zdravotního problému:</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r>
        <w:rPr>
          <w:rFonts w:eastAsia="Times New Roman" w:cs="Times New Roman"/>
          <w:color w:val="000000"/>
          <w:sz w:val="20"/>
          <w:szCs w:val="24"/>
          <w:lang w:eastAsia="cs-CZ"/>
        </w:rPr>
        <w:t>Pokud neprovedeme obrat zevními hmaty, je několik možností dalšího postupu při porodu plodu v poloze koncem pánevním. Pokud plod není příliš velký, je možno vést porod přirozenými porodními cestami. Naopak u rodičky s větším plodem nebo tam, kde zdravotní stav pacientky vykazuje určitá rizika, je vhodnější jak pro těhotnou, tak pro její plod vést porod císařským řezem. Je také samozřejmě možné, že dojde ke změně polohy Vašeho dítěte těsně před porodem – šance na spontánní změnu polohy je však s postupující délkou těhotenství stále menší (méně prostoru v děloze, méně plodové vody, více dráždivá děloha).</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b/>
          <w:color w:val="000000"/>
          <w:sz w:val="20"/>
          <w:szCs w:val="24"/>
          <w:lang w:eastAsia="cs-CZ"/>
        </w:rPr>
        <w:t>Příprava k výkonu:</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r>
        <w:rPr>
          <w:rFonts w:eastAsia="Times New Roman" w:cs="Times New Roman"/>
          <w:color w:val="000000"/>
          <w:sz w:val="20"/>
          <w:szCs w:val="24"/>
          <w:lang w:eastAsia="cs-CZ"/>
        </w:rPr>
        <w:t xml:space="preserve">Obrat plodu zevními hmaty provádíme během krátkodobé hospitalizace. K přijetí se dostavíte na porodní sál. Bude s Vámi sepsána vstupní dokumentace a budete vyšetřena lékařem. Natočí se </w:t>
      </w:r>
      <w:proofErr w:type="spellStart"/>
      <w:r>
        <w:rPr>
          <w:rFonts w:eastAsia="Times New Roman" w:cs="Times New Roman"/>
          <w:color w:val="000000"/>
          <w:sz w:val="20"/>
          <w:szCs w:val="24"/>
          <w:lang w:eastAsia="cs-CZ"/>
        </w:rPr>
        <w:t>kardiotokografický</w:t>
      </w:r>
      <w:proofErr w:type="spellEnd"/>
      <w:r>
        <w:rPr>
          <w:rFonts w:eastAsia="Times New Roman" w:cs="Times New Roman"/>
          <w:color w:val="000000"/>
          <w:sz w:val="20"/>
          <w:szCs w:val="24"/>
          <w:lang w:eastAsia="cs-CZ"/>
        </w:rPr>
        <w:t xml:space="preserve"> záznam a provede se kontrolní UZ vyšetření ke stanovení nejlepší taktiky pro zevní obrat. Samotný výkon je prováděn bez anestezie.</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b/>
          <w:color w:val="000000"/>
          <w:sz w:val="20"/>
          <w:szCs w:val="24"/>
          <w:lang w:eastAsia="cs-CZ"/>
        </w:rPr>
        <w:t>Postup při výkonu:</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r>
        <w:rPr>
          <w:rFonts w:eastAsia="Times New Roman" w:cs="Times New Roman"/>
          <w:color w:val="000000"/>
          <w:sz w:val="20"/>
          <w:szCs w:val="24"/>
          <w:lang w:eastAsia="cs-CZ"/>
        </w:rPr>
        <w:t xml:space="preserve">30 minut před výkonem se podává nitrožilní infuze s preparátem relaxujícím dělohu, při infuzi můžete mít rychlejší tepovou frekvenci a cítit třes </w:t>
      </w:r>
      <w:proofErr w:type="gramStart"/>
      <w:r>
        <w:rPr>
          <w:rFonts w:eastAsia="Times New Roman" w:cs="Times New Roman"/>
          <w:color w:val="000000"/>
          <w:sz w:val="20"/>
          <w:szCs w:val="24"/>
          <w:lang w:eastAsia="cs-CZ"/>
        </w:rPr>
        <w:t>prstů - jde</w:t>
      </w:r>
      <w:proofErr w:type="gramEnd"/>
      <w:r>
        <w:rPr>
          <w:rFonts w:eastAsia="Times New Roman" w:cs="Times New Roman"/>
          <w:color w:val="000000"/>
          <w:sz w:val="20"/>
          <w:szCs w:val="24"/>
          <w:lang w:eastAsia="cs-CZ"/>
        </w:rPr>
        <w:t xml:space="preserve"> o běžný přechodný nežádoucí účinek nijak neohrožující plod. Samotný výkon provádí jeden až dva porodníci. Těhotná leží na zádech s mírně pokrčenými končetinami v kolenních kloubech. Pokračuje infuze s preparátem tlumícím případnou děložní činnost. Porodník stojí po pravé straně těhotné. Přiloží obě ruce na její břicho tak, že jedna ruka je na záhlaví plodu a druhá na jeho zadečku. Pokud jsou uvolněny stěna břišní i svalovina dělohy, začne porodník mírným tlakem dlaně vysouvat </w:t>
      </w:r>
      <w:r>
        <w:rPr>
          <w:rFonts w:eastAsia="Times New Roman" w:cs="Times New Roman"/>
          <w:color w:val="000000"/>
          <w:sz w:val="20"/>
          <w:szCs w:val="24"/>
          <w:lang w:eastAsia="cs-CZ"/>
        </w:rPr>
        <w:lastRenderedPageBreak/>
        <w:t xml:space="preserve">zadeček z pánevního vchodu, poté druhou dlaní stáčet hlavičku směrem dolů, většinou do </w:t>
      </w:r>
      <w:proofErr w:type="spellStart"/>
      <w:r>
        <w:rPr>
          <w:rFonts w:eastAsia="Times New Roman" w:cs="Times New Roman"/>
          <w:color w:val="000000"/>
          <w:sz w:val="20"/>
          <w:szCs w:val="24"/>
          <w:lang w:eastAsia="cs-CZ"/>
        </w:rPr>
        <w:t>tzv</w:t>
      </w:r>
      <w:proofErr w:type="spellEnd"/>
      <w:r>
        <w:rPr>
          <w:rFonts w:eastAsia="Times New Roman" w:cs="Times New Roman"/>
          <w:color w:val="000000"/>
          <w:sz w:val="20"/>
          <w:szCs w:val="24"/>
          <w:lang w:eastAsia="cs-CZ"/>
        </w:rPr>
        <w:t xml:space="preserve"> </w:t>
      </w:r>
      <w:proofErr w:type="gramStart"/>
      <w:r>
        <w:rPr>
          <w:rFonts w:eastAsia="Times New Roman" w:cs="Times New Roman"/>
          <w:color w:val="000000"/>
          <w:sz w:val="20"/>
          <w:szCs w:val="24"/>
          <w:lang w:eastAsia="cs-CZ"/>
        </w:rPr>
        <w:t>flexe - předklonu</w:t>
      </w:r>
      <w:proofErr w:type="gramEnd"/>
      <w:r>
        <w:rPr>
          <w:rFonts w:eastAsia="Times New Roman" w:cs="Times New Roman"/>
          <w:color w:val="000000"/>
          <w:sz w:val="20"/>
          <w:szCs w:val="24"/>
          <w:lang w:eastAsia="cs-CZ"/>
        </w:rPr>
        <w:t xml:space="preserve"> hlavičky plodu. Průběžně je sledován stav plodu ultrazvukem. Celý výkon trvá většinou jen několik minut. Po ukončení výkonu je poloha plodu a stav placenty opět zkontrolována ultrazvukovým vyšetřením a je proveden </w:t>
      </w:r>
      <w:proofErr w:type="gramStart"/>
      <w:r>
        <w:rPr>
          <w:rFonts w:eastAsia="Times New Roman" w:cs="Times New Roman"/>
          <w:color w:val="000000"/>
          <w:sz w:val="20"/>
          <w:szCs w:val="24"/>
          <w:lang w:eastAsia="cs-CZ"/>
        </w:rPr>
        <w:t>60-ti minutový</w:t>
      </w:r>
      <w:proofErr w:type="gramEnd"/>
      <w:r>
        <w:rPr>
          <w:rFonts w:eastAsia="Times New Roman" w:cs="Times New Roman"/>
          <w:color w:val="000000"/>
          <w:sz w:val="20"/>
          <w:szCs w:val="24"/>
          <w:lang w:eastAsia="cs-CZ"/>
        </w:rPr>
        <w:t xml:space="preserve"> </w:t>
      </w:r>
      <w:proofErr w:type="spellStart"/>
      <w:r>
        <w:rPr>
          <w:rFonts w:eastAsia="Times New Roman" w:cs="Times New Roman"/>
          <w:color w:val="000000"/>
          <w:sz w:val="20"/>
          <w:szCs w:val="24"/>
          <w:lang w:eastAsia="cs-CZ"/>
        </w:rPr>
        <w:t>kardiotokografický</w:t>
      </w:r>
      <w:proofErr w:type="spellEnd"/>
      <w:r>
        <w:rPr>
          <w:rFonts w:eastAsia="Times New Roman" w:cs="Times New Roman"/>
          <w:color w:val="000000"/>
          <w:sz w:val="20"/>
          <w:szCs w:val="24"/>
          <w:lang w:eastAsia="cs-CZ"/>
        </w:rPr>
        <w:t xml:space="preserve"> záznam srdeční akce plodu. </w:t>
      </w:r>
      <w:proofErr w:type="spellStart"/>
      <w:r>
        <w:rPr>
          <w:rFonts w:eastAsia="Times New Roman" w:cs="Times New Roman"/>
          <w:color w:val="000000"/>
          <w:sz w:val="20"/>
          <w:szCs w:val="24"/>
          <w:lang w:eastAsia="cs-CZ"/>
        </w:rPr>
        <w:t>Rh</w:t>
      </w:r>
      <w:proofErr w:type="spellEnd"/>
      <w:r>
        <w:rPr>
          <w:rFonts w:eastAsia="Times New Roman" w:cs="Times New Roman"/>
          <w:color w:val="000000"/>
          <w:sz w:val="20"/>
          <w:szCs w:val="24"/>
          <w:lang w:eastAsia="cs-CZ"/>
        </w:rPr>
        <w:t xml:space="preserve"> negativním pacientkám je aplikován preparát k zabránění tvorby protilátek proti červeným krvinkám plodu.</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b/>
          <w:color w:val="000000"/>
          <w:sz w:val="20"/>
          <w:szCs w:val="24"/>
          <w:lang w:eastAsia="cs-CZ"/>
        </w:rPr>
        <w:t>Rizika a možné komplikace výkonu:</w:t>
      </w:r>
    </w:p>
    <w:p w:rsidR="00CD5042" w:rsidRDefault="00CD5042" w:rsidP="00CD5042">
      <w:pPr>
        <w:numPr>
          <w:ilvl w:val="0"/>
          <w:numId w:val="1"/>
        </w:numPr>
        <w:autoSpaceDE w:val="0"/>
        <w:autoSpaceDN w:val="0"/>
        <w:adjustRightInd w:val="0"/>
        <w:spacing w:after="0" w:line="240" w:lineRule="auto"/>
        <w:ind w:left="57" w:hanging="360"/>
        <w:rPr>
          <w:rFonts w:ascii="Arial" w:eastAsia="Times New Roman" w:hAnsi="Arial" w:cs="Times New Roman"/>
          <w:color w:val="000000"/>
          <w:sz w:val="20"/>
          <w:szCs w:val="24"/>
          <w:lang w:eastAsia="cs-CZ"/>
        </w:rPr>
      </w:pPr>
      <w:r>
        <w:rPr>
          <w:rFonts w:ascii="Arial" w:eastAsia="Times New Roman" w:hAnsi="Arial" w:cs="Times New Roman"/>
          <w:color w:val="000000"/>
          <w:sz w:val="20"/>
          <w:szCs w:val="24"/>
          <w:lang w:eastAsia="cs-CZ"/>
        </w:rPr>
        <w:t>pro omezenou pohyblivost plodu v děloze nelze obrat provést nebo dokončit;</w:t>
      </w:r>
    </w:p>
    <w:p w:rsidR="00CD5042" w:rsidRDefault="00CD5042" w:rsidP="00CD5042">
      <w:pPr>
        <w:numPr>
          <w:ilvl w:val="0"/>
          <w:numId w:val="1"/>
        </w:numPr>
        <w:autoSpaceDE w:val="0"/>
        <w:autoSpaceDN w:val="0"/>
        <w:adjustRightInd w:val="0"/>
        <w:spacing w:after="0" w:line="240" w:lineRule="auto"/>
        <w:ind w:left="57" w:hanging="360"/>
        <w:rPr>
          <w:rFonts w:ascii="Arial" w:eastAsia="Times New Roman" w:hAnsi="Arial" w:cs="Times New Roman"/>
          <w:color w:val="000000"/>
          <w:sz w:val="20"/>
          <w:szCs w:val="24"/>
          <w:lang w:eastAsia="cs-CZ"/>
        </w:rPr>
      </w:pPr>
      <w:r>
        <w:rPr>
          <w:rFonts w:ascii="Arial" w:eastAsia="Times New Roman" w:hAnsi="Arial" w:cs="Times New Roman"/>
          <w:color w:val="000000"/>
          <w:sz w:val="20"/>
          <w:szCs w:val="24"/>
          <w:lang w:eastAsia="cs-CZ"/>
        </w:rPr>
        <w:t xml:space="preserve">miminko se po úspěšném obratu znovu přetočí do nepříznivé polohy (děje se výjimečně u žen s prostornou děložní dutinu a větším množstvím plodové </w:t>
      </w:r>
      <w:proofErr w:type="gramStart"/>
      <w:r>
        <w:rPr>
          <w:rFonts w:ascii="Arial" w:eastAsia="Times New Roman" w:hAnsi="Arial" w:cs="Times New Roman"/>
          <w:color w:val="000000"/>
          <w:sz w:val="20"/>
          <w:szCs w:val="24"/>
          <w:lang w:eastAsia="cs-CZ"/>
        </w:rPr>
        <w:t>vody,  řeší</w:t>
      </w:r>
      <w:proofErr w:type="gramEnd"/>
      <w:r>
        <w:rPr>
          <w:rFonts w:ascii="Arial" w:eastAsia="Times New Roman" w:hAnsi="Arial" w:cs="Times New Roman"/>
          <w:color w:val="000000"/>
          <w:sz w:val="20"/>
          <w:szCs w:val="24"/>
          <w:lang w:eastAsia="cs-CZ"/>
        </w:rPr>
        <w:t xml:space="preserve"> se většinou opakovaným obratem s následnou indukcí - vyvoláním porodu)</w:t>
      </w:r>
    </w:p>
    <w:p w:rsidR="00CD5042" w:rsidRDefault="00CD5042" w:rsidP="00CD5042">
      <w:pPr>
        <w:numPr>
          <w:ilvl w:val="0"/>
          <w:numId w:val="1"/>
        </w:numPr>
        <w:autoSpaceDE w:val="0"/>
        <w:autoSpaceDN w:val="0"/>
        <w:adjustRightInd w:val="0"/>
        <w:spacing w:after="0" w:line="240" w:lineRule="auto"/>
        <w:ind w:left="57" w:hanging="360"/>
        <w:rPr>
          <w:rFonts w:ascii="Arial" w:eastAsia="Times New Roman" w:hAnsi="Arial" w:cs="Times New Roman"/>
          <w:color w:val="000000"/>
          <w:sz w:val="20"/>
          <w:szCs w:val="24"/>
          <w:lang w:eastAsia="cs-CZ"/>
        </w:rPr>
      </w:pPr>
      <w:r>
        <w:rPr>
          <w:rFonts w:ascii="Arial" w:eastAsia="Times New Roman" w:hAnsi="Arial" w:cs="Times New Roman"/>
          <w:color w:val="000000"/>
          <w:sz w:val="20"/>
          <w:szCs w:val="24"/>
          <w:lang w:eastAsia="cs-CZ"/>
        </w:rPr>
        <w:t>výjimečně může dojít k odloučení části placenty s krvácením nebo ke změnám srdeční akce plodu, proto může být obrat zevními hmaty prováděn pouze v případě, kdy je možno ihned ukončit těhotenství císařským řezem (tj. je připraven tým operačního sálu);</w:t>
      </w:r>
    </w:p>
    <w:p w:rsidR="00CD5042" w:rsidRDefault="00CD5042" w:rsidP="00CD5042">
      <w:pPr>
        <w:numPr>
          <w:ilvl w:val="0"/>
          <w:numId w:val="1"/>
        </w:numPr>
        <w:autoSpaceDE w:val="0"/>
        <w:autoSpaceDN w:val="0"/>
        <w:adjustRightInd w:val="0"/>
        <w:spacing w:after="0" w:line="240" w:lineRule="auto"/>
        <w:ind w:left="57" w:hanging="360"/>
        <w:rPr>
          <w:rFonts w:ascii="Arial" w:eastAsia="Times New Roman" w:hAnsi="Arial" w:cs="Times New Roman"/>
          <w:b/>
          <w:color w:val="000000"/>
          <w:sz w:val="20"/>
          <w:szCs w:val="24"/>
          <w:lang w:eastAsia="cs-CZ"/>
        </w:rPr>
      </w:pPr>
      <w:r>
        <w:rPr>
          <w:rFonts w:ascii="Arial" w:eastAsia="Times New Roman" w:hAnsi="Arial" w:cs="Times New Roman"/>
          <w:color w:val="000000"/>
          <w:sz w:val="20"/>
          <w:szCs w:val="24"/>
          <w:lang w:eastAsia="cs-CZ"/>
        </w:rPr>
        <w:t>výjimečně je možné spuštění porodu navozením děložní činnosti nebo odtokem plodové vody</w:t>
      </w:r>
    </w:p>
    <w:p w:rsidR="00CD5042" w:rsidRDefault="00CD5042" w:rsidP="00CD5042">
      <w:pPr>
        <w:numPr>
          <w:ilvl w:val="0"/>
          <w:numId w:val="1"/>
        </w:numPr>
        <w:autoSpaceDE w:val="0"/>
        <w:autoSpaceDN w:val="0"/>
        <w:adjustRightInd w:val="0"/>
        <w:spacing w:after="0" w:line="240" w:lineRule="auto"/>
        <w:ind w:left="57" w:hanging="360"/>
        <w:rPr>
          <w:rFonts w:ascii="Arial" w:eastAsia="Times New Roman" w:hAnsi="Arial" w:cs="Times New Roman"/>
          <w:b/>
          <w:color w:val="000000"/>
          <w:sz w:val="20"/>
          <w:szCs w:val="24"/>
          <w:lang w:eastAsia="cs-CZ"/>
        </w:rPr>
      </w:pPr>
      <w:r>
        <w:rPr>
          <w:rFonts w:ascii="Arial" w:eastAsia="Times New Roman" w:hAnsi="Arial" w:cs="Times New Roman"/>
          <w:color w:val="000000"/>
          <w:sz w:val="20"/>
          <w:szCs w:val="24"/>
          <w:lang w:eastAsia="cs-CZ"/>
        </w:rPr>
        <w:t xml:space="preserve">zevní </w:t>
      </w:r>
      <w:proofErr w:type="gramStart"/>
      <w:r>
        <w:rPr>
          <w:rFonts w:ascii="Arial" w:eastAsia="Times New Roman" w:hAnsi="Arial" w:cs="Times New Roman"/>
          <w:color w:val="000000"/>
          <w:sz w:val="20"/>
          <w:szCs w:val="24"/>
          <w:lang w:eastAsia="cs-CZ"/>
        </w:rPr>
        <w:t>obrat  u</w:t>
      </w:r>
      <w:proofErr w:type="gramEnd"/>
      <w:r>
        <w:rPr>
          <w:rFonts w:ascii="Arial" w:eastAsia="Times New Roman" w:hAnsi="Arial" w:cs="Times New Roman"/>
          <w:color w:val="000000"/>
          <w:sz w:val="20"/>
          <w:szCs w:val="24"/>
          <w:lang w:eastAsia="cs-CZ"/>
        </w:rPr>
        <w:t xml:space="preserve"> ženy po císařském řezu v anamnéze s sebou přináší mírně zvýšené riziko komplikace jizvy - její dehiscenci - rozvolnění nebo až rupturu - prasknutí, která by si mohla vyžádat urgentní císařský řez, proto u těchto žen zevní obrat provádíme jen v ideálních podmínkách a s jejich informovaným souhlasem</w:t>
      </w: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 w:val="20"/>
          <w:szCs w:val="24"/>
          <w:lang w:eastAsia="cs-CZ"/>
        </w:rPr>
      </w:pPr>
      <w:r>
        <w:rPr>
          <w:rFonts w:eastAsia="Times New Roman" w:cs="Times New Roman"/>
          <w:b/>
          <w:color w:val="000000"/>
          <w:sz w:val="20"/>
          <w:szCs w:val="24"/>
          <w:lang w:eastAsia="cs-CZ"/>
        </w:rPr>
        <w:t>Chování po výkonu, možná omezení:</w:t>
      </w:r>
    </w:p>
    <w:p w:rsidR="00CD5042" w:rsidRDefault="00CD5042" w:rsidP="00CD5042">
      <w:pPr>
        <w:autoSpaceDE w:val="0"/>
        <w:autoSpaceDN w:val="0"/>
        <w:adjustRightInd w:val="0"/>
        <w:spacing w:after="0" w:line="240" w:lineRule="auto"/>
        <w:rPr>
          <w:rFonts w:eastAsia="Times New Roman" w:cs="Times New Roman"/>
          <w:color w:val="000000"/>
          <w:sz w:val="20"/>
          <w:szCs w:val="24"/>
          <w:lang w:eastAsia="cs-CZ"/>
        </w:rPr>
      </w:pPr>
      <w:r>
        <w:rPr>
          <w:rFonts w:eastAsia="Times New Roman" w:cs="Times New Roman"/>
          <w:color w:val="000000"/>
          <w:sz w:val="20"/>
          <w:szCs w:val="24"/>
          <w:lang w:eastAsia="cs-CZ"/>
        </w:rPr>
        <w:t xml:space="preserve">Po výkonu budete sledována za hospitalizace, většinou do druhého dne. Před propuštěním bude provedena opětovná </w:t>
      </w:r>
      <w:proofErr w:type="spellStart"/>
      <w:r>
        <w:rPr>
          <w:rFonts w:eastAsia="Times New Roman" w:cs="Times New Roman"/>
          <w:color w:val="000000"/>
          <w:sz w:val="20"/>
          <w:szCs w:val="24"/>
          <w:lang w:eastAsia="cs-CZ"/>
        </w:rPr>
        <w:t>kardiotokografická</w:t>
      </w:r>
      <w:proofErr w:type="spellEnd"/>
      <w:r>
        <w:rPr>
          <w:rFonts w:eastAsia="Times New Roman" w:cs="Times New Roman"/>
          <w:color w:val="000000"/>
          <w:sz w:val="20"/>
          <w:szCs w:val="24"/>
          <w:lang w:eastAsia="cs-CZ"/>
        </w:rPr>
        <w:t xml:space="preserve"> a ultrazvuková kontrola a při normálních nálezech budete propuštěna do domácího ošetřování. V případě neúspěšného pokusu o zevní obrat se poté zváží další management vedení porodu.</w:t>
      </w:r>
    </w:p>
    <w:p w:rsidR="00CD5042" w:rsidRDefault="00CD5042" w:rsidP="00CD5042">
      <w:pPr>
        <w:autoSpaceDE w:val="0"/>
        <w:autoSpaceDN w:val="0"/>
        <w:adjustRightInd w:val="0"/>
        <w:spacing w:after="0" w:line="240" w:lineRule="auto"/>
        <w:rPr>
          <w:rFonts w:eastAsia="Times New Roman" w:cs="Times New Roman"/>
          <w:b/>
          <w:color w:val="00000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Cs w:val="24"/>
          <w:lang w:eastAsia="cs-CZ"/>
        </w:rPr>
      </w:pPr>
      <w:r>
        <w:rPr>
          <w:rFonts w:eastAsia="Times New Roman" w:cs="Times New Roman"/>
          <w:b/>
          <w:color w:val="000000"/>
          <w:szCs w:val="24"/>
          <w:lang w:eastAsia="cs-CZ"/>
        </w:rPr>
        <w:t>Prohlášení pacientky:</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r>
        <w:rPr>
          <w:rFonts w:eastAsia="Times New Roman" w:cs="Times New Roman"/>
          <w:color w:val="000000"/>
          <w:szCs w:val="24"/>
          <w:lang w:eastAsia="cs-CZ"/>
        </w:rPr>
        <w:t>Já,</w:t>
      </w:r>
      <w:r>
        <w:rPr>
          <w:rFonts w:eastAsia="Times New Roman" w:cs="Times New Roman"/>
          <w:b/>
          <w:color w:val="000000"/>
          <w:szCs w:val="24"/>
          <w:lang w:eastAsia="cs-CZ"/>
        </w:rPr>
        <w:t xml:space="preserve"> </w:t>
      </w:r>
      <w:r>
        <w:rPr>
          <w:rFonts w:eastAsia="Times New Roman" w:cs="Times New Roman"/>
          <w:color w:val="000000"/>
          <w:szCs w:val="24"/>
          <w:lang w:eastAsia="cs-CZ"/>
        </w:rPr>
        <w:t>níže podepsaná</w:t>
      </w:r>
      <w:r>
        <w:rPr>
          <w:rFonts w:eastAsia="Times New Roman" w:cs="Times New Roman"/>
          <w:b/>
          <w:color w:val="000000"/>
          <w:szCs w:val="24"/>
          <w:lang w:eastAsia="cs-CZ"/>
        </w:rPr>
        <w:t xml:space="preserve"> </w:t>
      </w:r>
      <w:r>
        <w:rPr>
          <w:rFonts w:eastAsia="Times New Roman" w:cs="Times New Roman"/>
          <w:color w:val="000000"/>
          <w:szCs w:val="24"/>
          <w:lang w:eastAsia="cs-CZ"/>
        </w:rPr>
        <w:t xml:space="preserve">tímto prohlašuji, </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že mě lékař náležitě a srozumitelně informoval a vysvětlil důvod lékařského výkonu, informoval mě o mé diagnóze a způsobu léčby, a to takovým způsobem, který je podle mého soudu </w:t>
      </w:r>
      <w:proofErr w:type="gramStart"/>
      <w:r>
        <w:rPr>
          <w:rFonts w:eastAsia="Times New Roman" w:cs="Times New Roman"/>
          <w:color w:val="000000"/>
          <w:szCs w:val="24"/>
          <w:lang w:eastAsia="cs-CZ"/>
        </w:rPr>
        <w:t>pro  mě</w:t>
      </w:r>
      <w:proofErr w:type="gramEnd"/>
      <w:r>
        <w:rPr>
          <w:rFonts w:eastAsia="Times New Roman" w:cs="Times New Roman"/>
          <w:color w:val="000000"/>
          <w:szCs w:val="24"/>
          <w:lang w:eastAsia="cs-CZ"/>
        </w:rPr>
        <w:t xml:space="preserve"> srozumitelný. Vysvětlení jsem plně pochopila a vzala na vědomí.</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Informující lékař mě seznámil s možnými alternativami. Byla jsem též informována o možných rizicích a komplikacích tohoto výkonu. Dále mne informující lékař seznámil s předpokládanou úspěšností výkonu a byla jsem informována o možných problémech během uzdravování, i jaký vliv bude mít výkon na moji schopnost či další způsob života. Rozumím informacím, které mi lékař vysvětlil. </w:t>
      </w:r>
    </w:p>
    <w:p w:rsidR="00CD5042" w:rsidRDefault="00CD5042" w:rsidP="00CD5042">
      <w:pPr>
        <w:autoSpaceDE w:val="0"/>
        <w:autoSpaceDN w:val="0"/>
        <w:adjustRightInd w:val="0"/>
        <w:spacing w:after="120" w:line="240" w:lineRule="auto"/>
        <w:rPr>
          <w:rFonts w:eastAsia="Times New Roman" w:cs="Times New Roman"/>
          <w:color w:val="000000"/>
          <w:szCs w:val="24"/>
          <w:lang w:eastAsia="cs-CZ"/>
        </w:rPr>
      </w:pPr>
      <w:r>
        <w:rPr>
          <w:rFonts w:eastAsia="Times New Roman" w:cs="Times New Roman"/>
          <w:color w:val="000000"/>
          <w:szCs w:val="24"/>
          <w:lang w:eastAsia="cs-CZ"/>
        </w:rPr>
        <w:t xml:space="preserve">Současně prohlašuji, že v případě výskytu neočekávaných komplikací, vyžadujících neodkladné provedení dalších zákroků nutných k záchraně mého života nebo zdraví, souhlasím s tím, aby byly provedeny veškeré další potřebné a neodkladné výkony nutné k záchraně mého života nebo zdraví. Měla jsem možnost klást lékaři doplňující dotazy, a pokud tomu tak bylo, veškeré dotazy mi byly zodpovězeny a nemám další otázky. </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r>
        <w:rPr>
          <w:rFonts w:eastAsia="Times New Roman" w:cs="Times New Roman"/>
          <w:color w:val="000000"/>
          <w:szCs w:val="24"/>
          <w:lang w:eastAsia="cs-CZ"/>
        </w:rPr>
        <w:t>Zároveň stvrzuji, že jsem podala pravdivé informace o svém zdravotním stavu. Nezamlčela jsem žádné skutečnosti, které by mohly mít vliv na léčbu.</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p>
    <w:p w:rsidR="00CD5042" w:rsidRDefault="00CD5042" w:rsidP="00CD5042">
      <w:pPr>
        <w:autoSpaceDE w:val="0"/>
        <w:autoSpaceDN w:val="0"/>
        <w:adjustRightInd w:val="0"/>
        <w:spacing w:after="120" w:line="240" w:lineRule="auto"/>
        <w:rPr>
          <w:rFonts w:eastAsia="Times New Roman" w:cs="Times New Roman"/>
          <w:color w:val="000000"/>
          <w:szCs w:val="24"/>
          <w:lang w:eastAsia="cs-CZ"/>
        </w:rPr>
      </w:pPr>
      <w:r>
        <w:rPr>
          <w:rFonts w:eastAsia="Times New Roman" w:cs="Times New Roman"/>
          <w:color w:val="000000"/>
          <w:szCs w:val="24"/>
          <w:lang w:eastAsia="cs-CZ"/>
        </w:rPr>
        <w:t>Na základě tohoto poučení dávám svůj plný informovaný souhlas s uvedeným lékařským výkonem, což stvrzuji svým vlastnoručním podpisem.</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p>
    <w:p w:rsidR="00CD5042" w:rsidRDefault="00CD5042" w:rsidP="00CD5042">
      <w:pPr>
        <w:autoSpaceDE w:val="0"/>
        <w:autoSpaceDN w:val="0"/>
        <w:adjustRightInd w:val="0"/>
        <w:spacing w:after="0" w:line="240" w:lineRule="auto"/>
        <w:rPr>
          <w:rFonts w:eastAsia="Times New Roman" w:cs="Times New Roman"/>
          <w:b/>
          <w:color w:val="000000"/>
          <w:szCs w:val="24"/>
          <w:lang w:eastAsia="cs-CZ"/>
        </w:rPr>
      </w:pPr>
      <w:r>
        <w:rPr>
          <w:rFonts w:eastAsia="Times New Roman" w:cs="Times New Roman"/>
          <w:b/>
          <w:color w:val="000000"/>
          <w:szCs w:val="24"/>
          <w:lang w:eastAsia="cs-CZ"/>
        </w:rPr>
        <w:t>Prohlášení lékaře/</w:t>
      </w:r>
      <w:proofErr w:type="spellStart"/>
      <w:r>
        <w:rPr>
          <w:rFonts w:eastAsia="Times New Roman" w:cs="Times New Roman"/>
          <w:b/>
          <w:color w:val="000000"/>
          <w:szCs w:val="24"/>
          <w:lang w:eastAsia="cs-CZ"/>
        </w:rPr>
        <w:t>ky</w:t>
      </w:r>
      <w:proofErr w:type="spellEnd"/>
      <w:r>
        <w:rPr>
          <w:rFonts w:eastAsia="Times New Roman" w:cs="Times New Roman"/>
          <w:b/>
          <w:color w:val="000000"/>
          <w:szCs w:val="24"/>
          <w:lang w:eastAsia="cs-CZ"/>
        </w:rPr>
        <w:t>:</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r>
        <w:rPr>
          <w:rFonts w:eastAsia="Times New Roman" w:cs="Times New Roman"/>
          <w:color w:val="000000"/>
          <w:szCs w:val="24"/>
          <w:lang w:eastAsia="cs-CZ"/>
        </w:rPr>
        <w:t>Já, níže podepsaný/á tímto prohlašuji,</w:t>
      </w:r>
    </w:p>
    <w:p w:rsidR="00CD5042" w:rsidRDefault="00CD5042" w:rsidP="00CD5042">
      <w:pPr>
        <w:autoSpaceDE w:val="0"/>
        <w:autoSpaceDN w:val="0"/>
        <w:adjustRightInd w:val="0"/>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že jsem pacientku/zákonného zástupce osobně informoval/a, poučil/a </w:t>
      </w:r>
      <w:proofErr w:type="spellStart"/>
      <w:r>
        <w:rPr>
          <w:rFonts w:eastAsia="Times New Roman" w:cs="Times New Roman"/>
          <w:color w:val="000000"/>
          <w:szCs w:val="24"/>
          <w:lang w:eastAsia="cs-CZ"/>
        </w:rPr>
        <w:t>a</w:t>
      </w:r>
      <w:proofErr w:type="spellEnd"/>
      <w:r>
        <w:rPr>
          <w:rFonts w:eastAsia="Times New Roman" w:cs="Times New Roman"/>
          <w:color w:val="000000"/>
          <w:szCs w:val="24"/>
          <w:lang w:eastAsia="cs-CZ"/>
        </w:rPr>
        <w:t xml:space="preserve"> podal/a jí/mu náležité vysvětlení o skutečnostech uvedených v tomto písemném informovaném souhlasu a pacientka/zákonný zástupce vyslovil/a svůj informovaný souhlas.</w:t>
      </w:r>
    </w:p>
    <w:p w:rsidR="0095026D" w:rsidRDefault="0095026D" w:rsidP="00CD5042">
      <w:pPr>
        <w:spacing w:line="360"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4185"/>
      </w:tblGrid>
      <w:tr w:rsidR="0095026D" w:rsidTr="001E1EFF">
        <w:trPr>
          <w:trHeight w:val="1062"/>
        </w:trPr>
        <w:tc>
          <w:tcPr>
            <w:tcW w:w="4860" w:type="dxa"/>
          </w:tcPr>
          <w:p w:rsidR="0095026D" w:rsidRDefault="0074207B" w:rsidP="001E1EFF">
            <w:pPr>
              <w:jc w:val="both"/>
            </w:pPr>
            <w:r>
              <w:rPr>
                <w:noProof/>
                <w:lang w:eastAsia="cs-CZ"/>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107950</wp:posOffset>
                  </wp:positionV>
                  <wp:extent cx="2057400" cy="4572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pic:spPr>
                      </pic:pic>
                    </a:graphicData>
                  </a:graphic>
                  <wp14:sizeRelH relativeFrom="page">
                    <wp14:pctWidth>0</wp14:pctWidth>
                  </wp14:sizeRelH>
                  <wp14:sizeRelV relativeFrom="page">
                    <wp14:pctHeight>0</wp14:pctHeight>
                  </wp14:sizeRelV>
                </wp:anchor>
              </w:drawing>
            </w:r>
          </w:p>
          <w:p w:rsidR="0095026D" w:rsidRDefault="0095026D" w:rsidP="001E1EFF"/>
          <w:p w:rsidR="0095026D" w:rsidRDefault="0095026D" w:rsidP="001E1EFF"/>
        </w:tc>
        <w:tc>
          <w:tcPr>
            <w:tcW w:w="4244" w:type="dxa"/>
            <w:vAlign w:val="center"/>
          </w:tcPr>
          <w:p w:rsidR="0095026D" w:rsidRDefault="0095026D" w:rsidP="001E1EFF">
            <w:pPr>
              <w:rPr>
                <w:sz w:val="24"/>
                <w:szCs w:val="24"/>
              </w:rPr>
            </w:pPr>
            <w:r>
              <w:t>Oblastní nemocnice Příbram, a.s.</w:t>
            </w:r>
          </w:p>
          <w:p w:rsidR="0095026D" w:rsidRDefault="0095026D" w:rsidP="001E1EFF">
            <w:r>
              <w:t>Gen. R. Tesaříka 80, Příbram I, 261 01</w:t>
            </w:r>
          </w:p>
          <w:p w:rsidR="0095026D" w:rsidRDefault="0095026D" w:rsidP="001E1EFF">
            <w:r>
              <w:t>IČO: 27085031,  telefon: 318 641 111</w:t>
            </w:r>
          </w:p>
        </w:tc>
      </w:tr>
    </w:tbl>
    <w:p w:rsidR="0095026D" w:rsidRDefault="0095026D" w:rsidP="006E1075"/>
    <w:p w:rsidR="0095026D" w:rsidRDefault="0095026D" w:rsidP="004B1E54">
      <w:pPr>
        <w:spacing w:line="360" w:lineRule="auto"/>
        <w:ind w:firstLine="708"/>
        <w:jc w:val="both"/>
      </w:pPr>
      <w:r>
        <w:rPr>
          <w:b/>
          <w:bCs/>
        </w:rPr>
        <w:t xml:space="preserve">Já níže podepsaná pacientka </w:t>
      </w:r>
      <w:r>
        <w:t>tímto prohlašuji,</w:t>
      </w:r>
    </w:p>
    <w:p w:rsidR="0095026D" w:rsidRDefault="0095026D" w:rsidP="004B1E54">
      <w:pPr>
        <w:jc w:val="both"/>
        <w:rPr>
          <w:b/>
          <w:bCs/>
        </w:rPr>
      </w:pPr>
      <w:r>
        <w:t xml:space="preserve">že mě lékař dne </w:t>
      </w:r>
      <w:r w:rsidR="00D56D29">
        <w:t>…………………</w:t>
      </w:r>
      <w:proofErr w:type="gramStart"/>
      <w:r w:rsidR="00D56D29">
        <w:t>…….</w:t>
      </w:r>
      <w:proofErr w:type="gramEnd"/>
      <w:r w:rsidR="00D56D29">
        <w:t xml:space="preserve">. </w:t>
      </w:r>
      <w:r>
        <w:t xml:space="preserve">náležitě a srozumitelně informoval a vysvětlil důvod lékařského výkonu, informoval mě o mé diagnóze a způsobu </w:t>
      </w:r>
      <w:proofErr w:type="gramStart"/>
      <w:r>
        <w:t>léčby</w:t>
      </w:r>
      <w:proofErr w:type="gramEnd"/>
      <w:r>
        <w:t xml:space="preserve"> a to takovým způsobem, který je podle mého soudu pro mě srozumitelný. Vysvětlení jsem plně pochopila a vzala na vědomí. Zároveň stvrzuji, že jsem podala pravdivé informace o svém zdravotním stavu. Nezamlčela jsem žádné skutečnosti, které by mohly mít vliv na léčbu.</w:t>
      </w:r>
    </w:p>
    <w:p w:rsidR="0095026D" w:rsidRDefault="0095026D" w:rsidP="004B1E54">
      <w:pPr>
        <w:jc w:val="both"/>
      </w:pPr>
    </w:p>
    <w:p w:rsidR="0095026D" w:rsidRDefault="0095026D" w:rsidP="004B1E54">
      <w:pPr>
        <w:ind w:firstLine="708"/>
        <w:jc w:val="both"/>
      </w:pPr>
      <w:r>
        <w:t xml:space="preserve">Informující lékař mě seznámil s možnými alternativami. Byla  jsem též informována o možných rizicích a komplikacích tohoto výkonu. Dále mne informující lékař seznámil s předpokládanou úspěšností výkonu a byla jsem informována o možných problémech během uzdravování, i jaký vliv bude mít výkon na moji schopnost či další způsob života. </w:t>
      </w:r>
      <w:r>
        <w:rPr>
          <w:b/>
          <w:bCs/>
        </w:rPr>
        <w:t>Rozumím informacím, které mi lékař vysvětlil</w:t>
      </w:r>
      <w:r>
        <w:t xml:space="preserve">. Měla jsem možnost klást lékaři doplňující dotazy a pokud tomu tak bylo, veškeré dotazy mi byly zodpovězeny a nemám další otázky. </w:t>
      </w:r>
    </w:p>
    <w:p w:rsidR="0095026D" w:rsidRDefault="0095026D" w:rsidP="004B1E54">
      <w:pPr>
        <w:ind w:firstLine="708"/>
        <w:jc w:val="both"/>
      </w:pPr>
      <w:r>
        <w:t xml:space="preserve">Současně prohlašuji, že v případě výskytu neočekávaných komplikací, vyžadujících neodkladné provedení dalších zákroků nutných k záchraně mého života nebo zdraví souhlasím s tím, aby byly provedeny veškeré další potřebné a neodkladné výkony nutné k záchraně mého života nebo zdraví. </w:t>
      </w:r>
    </w:p>
    <w:p w:rsidR="0095026D" w:rsidRDefault="0095026D" w:rsidP="004B1E54">
      <w:pPr>
        <w:ind w:firstLine="708"/>
        <w:jc w:val="both"/>
      </w:pPr>
      <w:r>
        <w:t xml:space="preserve">Na základě tohoto poučení dávám </w:t>
      </w:r>
      <w:r>
        <w:rPr>
          <w:b/>
          <w:bCs/>
        </w:rPr>
        <w:t>svůj plný informovaný souhlas</w:t>
      </w:r>
      <w:r>
        <w:t xml:space="preserve"> s uvedeným lékařským výkonem, což stvrzuji svým vlastnoručním podpisem.</w:t>
      </w:r>
    </w:p>
    <w:p w:rsidR="0095026D" w:rsidRDefault="0095026D" w:rsidP="004B1E54">
      <w:pPr>
        <w:jc w:val="both"/>
      </w:pPr>
    </w:p>
    <w:p w:rsidR="0095026D" w:rsidRDefault="0095026D" w:rsidP="004B1E54">
      <w:pPr>
        <w:jc w:val="both"/>
      </w:pPr>
    </w:p>
    <w:p w:rsidR="0095026D" w:rsidRDefault="0095026D" w:rsidP="004B1E54">
      <w:pPr>
        <w:jc w:val="both"/>
      </w:pPr>
      <w:r>
        <w:t xml:space="preserve">Podpis pacienta: ………………………………… Datum: </w:t>
      </w:r>
      <w:bookmarkStart w:id="0" w:name="_GoBack"/>
      <w:bookmarkEnd w:id="0"/>
    </w:p>
    <w:p w:rsidR="0095026D" w:rsidRDefault="0095026D" w:rsidP="004B1E54">
      <w:pPr>
        <w:jc w:val="both"/>
      </w:pPr>
    </w:p>
    <w:p w:rsidR="0095026D" w:rsidRDefault="0095026D" w:rsidP="004B1E54">
      <w:pPr>
        <w:jc w:val="both"/>
      </w:pPr>
    </w:p>
    <w:p w:rsidR="0095026D" w:rsidRDefault="0095026D" w:rsidP="004B1E54">
      <w:pPr>
        <w:jc w:val="both"/>
      </w:pPr>
      <w:r>
        <w:t>Prohlašuji, že jsem pacientku osobně informoval, poučil a podal ji náležité vysvětlení o skutečnostech uvedených v tomto písemném informovaném souhlasu a pacientka vyslovila svůj informovaný souhlas.</w:t>
      </w:r>
    </w:p>
    <w:p w:rsidR="0095026D" w:rsidRDefault="0095026D" w:rsidP="004B1E54">
      <w:pPr>
        <w:jc w:val="both"/>
      </w:pPr>
    </w:p>
    <w:p w:rsidR="0095026D" w:rsidRDefault="0095026D" w:rsidP="004B1E54">
      <w:pPr>
        <w:jc w:val="both"/>
      </w:pPr>
      <w:r>
        <w:t xml:space="preserve">Jmenovka lékaře, datum a podpis: </w:t>
      </w:r>
      <w:r w:rsidR="0074207B">
        <w:tab/>
      </w:r>
      <w:r w:rsidR="0074207B">
        <w:tab/>
      </w:r>
      <w:r w:rsidR="0074207B">
        <w:tab/>
      </w:r>
      <w:r w:rsidR="0074207B">
        <w:tab/>
      </w:r>
      <w:r>
        <w:t>Datum:</w:t>
      </w:r>
    </w:p>
    <w:p w:rsidR="0095026D" w:rsidRDefault="0095026D" w:rsidP="004B1E54">
      <w:pPr>
        <w:autoSpaceDE w:val="0"/>
        <w:autoSpaceDN w:val="0"/>
        <w:adjustRightInd w:val="0"/>
        <w:spacing w:after="0" w:line="240" w:lineRule="auto"/>
        <w:rPr>
          <w:rFonts w:ascii="Arial" w:hAnsi="Arial" w:cs="Arial"/>
          <w:b/>
          <w:bCs/>
          <w:sz w:val="20"/>
          <w:szCs w:val="20"/>
        </w:rPr>
      </w:pPr>
    </w:p>
    <w:p w:rsidR="0095026D" w:rsidRDefault="0095026D" w:rsidP="004B1E54">
      <w:pPr>
        <w:autoSpaceDE w:val="0"/>
        <w:autoSpaceDN w:val="0"/>
        <w:adjustRightInd w:val="0"/>
        <w:spacing w:after="0" w:line="240" w:lineRule="auto"/>
        <w:rPr>
          <w:rFonts w:ascii="Arial" w:hAnsi="Arial" w:cs="Arial"/>
          <w:b/>
          <w:bCs/>
          <w:sz w:val="20"/>
          <w:szCs w:val="20"/>
        </w:rPr>
      </w:pPr>
    </w:p>
    <w:p w:rsidR="0095026D" w:rsidRDefault="0095026D" w:rsidP="004B1E54">
      <w:pPr>
        <w:autoSpaceDE w:val="0"/>
        <w:autoSpaceDN w:val="0"/>
        <w:adjustRightInd w:val="0"/>
        <w:spacing w:after="0" w:line="240" w:lineRule="auto"/>
        <w:rPr>
          <w:rFonts w:ascii="Arial" w:hAnsi="Arial" w:cs="Arial"/>
          <w:b/>
          <w:bCs/>
          <w:sz w:val="20"/>
          <w:szCs w:val="20"/>
        </w:rPr>
      </w:pPr>
    </w:p>
    <w:sectPr w:rsidR="0095026D" w:rsidSect="00C76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86C2A"/>
    <w:multiLevelType w:val="singleLevel"/>
    <w:tmpl w:val="A7F2855A"/>
    <w:lvl w:ilvl="0">
      <w:start w:val="1"/>
      <w:numFmt w:val="decimal"/>
      <w:lvlText w:val="%1."/>
      <w:legacy w:legacy="1" w:legacySpace="0" w:legacyIndent="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54"/>
    <w:rsid w:val="000229A6"/>
    <w:rsid w:val="00067114"/>
    <w:rsid w:val="00084471"/>
    <w:rsid w:val="00095327"/>
    <w:rsid w:val="000D1DDF"/>
    <w:rsid w:val="000E70A2"/>
    <w:rsid w:val="00100993"/>
    <w:rsid w:val="001E1EFF"/>
    <w:rsid w:val="00231418"/>
    <w:rsid w:val="00314CB3"/>
    <w:rsid w:val="00395624"/>
    <w:rsid w:val="004B1E54"/>
    <w:rsid w:val="0063581A"/>
    <w:rsid w:val="00654A7A"/>
    <w:rsid w:val="006E1075"/>
    <w:rsid w:val="0074207B"/>
    <w:rsid w:val="00855BC7"/>
    <w:rsid w:val="00877795"/>
    <w:rsid w:val="008809FA"/>
    <w:rsid w:val="008908B1"/>
    <w:rsid w:val="0095026D"/>
    <w:rsid w:val="00A91BB6"/>
    <w:rsid w:val="00AA5C0C"/>
    <w:rsid w:val="00AA72EA"/>
    <w:rsid w:val="00AE6786"/>
    <w:rsid w:val="00B70210"/>
    <w:rsid w:val="00B774B8"/>
    <w:rsid w:val="00C322B4"/>
    <w:rsid w:val="00C7658C"/>
    <w:rsid w:val="00CD2F1C"/>
    <w:rsid w:val="00CD5042"/>
    <w:rsid w:val="00D03FC7"/>
    <w:rsid w:val="00D56D29"/>
    <w:rsid w:val="00D84349"/>
    <w:rsid w:val="00D93189"/>
    <w:rsid w:val="00E136A8"/>
    <w:rsid w:val="00EA4FD9"/>
    <w:rsid w:val="00EC42A2"/>
    <w:rsid w:val="00EF67AE"/>
    <w:rsid w:val="00F10ACC"/>
    <w:rsid w:val="00F207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E869C"/>
  <w15:docId w15:val="{25896624-BB0F-4768-B6FE-C374CE01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7658C"/>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0b">
    <w:name w:val="Normální + 10 b."/>
    <w:aliases w:val="Tučné"/>
    <w:basedOn w:val="Normln"/>
    <w:uiPriority w:val="99"/>
    <w:rsid w:val="004B1E54"/>
    <w:pPr>
      <w:spacing w:after="0" w:line="240" w:lineRule="auto"/>
    </w:pPr>
    <w:rPr>
      <w:rFonts w:ascii="Times New Roman" w:eastAsia="Times New Roman" w:hAnsi="Times New Roman" w:cs="Times New Roman"/>
      <w:b/>
      <w:bCs/>
      <w:sz w:val="20"/>
      <w:szCs w:val="20"/>
      <w:lang w:eastAsia="cs-CZ"/>
    </w:rPr>
  </w:style>
  <w:style w:type="paragraph" w:styleId="Rozloendokumentu">
    <w:name w:val="Document Map"/>
    <w:basedOn w:val="Normln"/>
    <w:link w:val="RozloendokumentuChar"/>
    <w:uiPriority w:val="99"/>
    <w:semiHidden/>
    <w:rsid w:val="00855BC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00993"/>
    <w:rPr>
      <w:rFonts w:ascii="Times New Roman" w:hAnsi="Times New Roman" w:cs="Calibri"/>
      <w:sz w:val="2"/>
      <w:lang w:eastAsia="en-US"/>
    </w:rPr>
  </w:style>
  <w:style w:type="paragraph" w:styleId="Textbubliny">
    <w:name w:val="Balloon Text"/>
    <w:basedOn w:val="Normln"/>
    <w:link w:val="TextbublinyChar"/>
    <w:uiPriority w:val="99"/>
    <w:semiHidden/>
    <w:unhideWhenUsed/>
    <w:rsid w:val="000E70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70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2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1221</Words>
  <Characters>7206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GYNPOS14S1U</dc:creator>
  <cp:keywords/>
  <dc:description/>
  <cp:lastModifiedBy>User</cp:lastModifiedBy>
  <cp:revision>6</cp:revision>
  <cp:lastPrinted>2018-04-11T06:15:00Z</cp:lastPrinted>
  <dcterms:created xsi:type="dcterms:W3CDTF">2019-09-30T10:28:00Z</dcterms:created>
  <dcterms:modified xsi:type="dcterms:W3CDTF">2026-03-04T17:39:00Z</dcterms:modified>
</cp:coreProperties>
</file>